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84" w:rsidRPr="008D4CEA" w:rsidRDefault="00196BF7" w:rsidP="008D4CEA">
      <w:pPr>
        <w:ind w:left="-567"/>
        <w:jc w:val="center"/>
        <w:rPr>
          <w:b/>
          <w:bCs/>
          <w:sz w:val="28"/>
          <w:szCs w:val="28"/>
        </w:rPr>
      </w:pPr>
      <w:r w:rsidRPr="008D4CEA">
        <w:rPr>
          <w:b/>
          <w:bCs/>
          <w:sz w:val="28"/>
          <w:szCs w:val="28"/>
        </w:rPr>
        <w:t>GIO</w:t>
      </w:r>
      <w:r w:rsidR="005A2CC5">
        <w:rPr>
          <w:b/>
          <w:bCs/>
          <w:sz w:val="28"/>
          <w:szCs w:val="28"/>
        </w:rPr>
        <w:t>RNATE PER LA VALORIZZAZIONE 2026</w:t>
      </w:r>
    </w:p>
    <w:p w:rsidR="00595D6E" w:rsidRPr="008D4CEA" w:rsidRDefault="00196BF7" w:rsidP="008D4CEA">
      <w:pPr>
        <w:ind w:left="-567"/>
        <w:jc w:val="center"/>
        <w:rPr>
          <w:b/>
        </w:rPr>
      </w:pPr>
      <w:r w:rsidRPr="008D4CEA">
        <w:rPr>
          <w:b/>
        </w:rPr>
        <w:t>AREA ARCHEOLOGICA SOMMERSA DEL GRAN CARRO DI BOLSENA</w:t>
      </w:r>
    </w:p>
    <w:p w:rsidR="00595D6E" w:rsidRPr="008D4CEA" w:rsidRDefault="00196BF7" w:rsidP="008D4CEA">
      <w:pPr>
        <w:ind w:left="-567"/>
        <w:jc w:val="center"/>
        <w:rPr>
          <w:b/>
        </w:rPr>
      </w:pPr>
      <w:r w:rsidRPr="008D4CEA">
        <w:rPr>
          <w:b/>
        </w:rPr>
        <w:t>SCHEDA PARTECIPAZIONE</w:t>
      </w:r>
    </w:p>
    <w:p w:rsidR="00196BF7" w:rsidRPr="008D4CEA" w:rsidRDefault="00595D6E" w:rsidP="00595D6E">
      <w:pPr>
        <w:ind w:left="-567"/>
        <w:rPr>
          <w:sz w:val="24"/>
          <w:szCs w:val="24"/>
        </w:rPr>
      </w:pPr>
      <w:r w:rsidRPr="008D4CEA">
        <w:rPr>
          <w:sz w:val="24"/>
          <w:szCs w:val="24"/>
        </w:rPr>
        <w:t xml:space="preserve">Compilare e inviare a </w:t>
      </w:r>
      <w:r w:rsidR="008D4CEA" w:rsidRPr="008D4CEA">
        <w:rPr>
          <w:sz w:val="24"/>
          <w:szCs w:val="24"/>
        </w:rPr>
        <w:t>&lt;</w:t>
      </w:r>
      <w:r w:rsidRPr="008D4CEA">
        <w:rPr>
          <w:b/>
          <w:sz w:val="24"/>
          <w:szCs w:val="24"/>
        </w:rPr>
        <w:t>sabap-vt-em.subacquea@cultura.gov.it</w:t>
      </w:r>
      <w:r w:rsidR="008D4CEA" w:rsidRPr="008D4CEA">
        <w:rPr>
          <w:sz w:val="24"/>
          <w:szCs w:val="24"/>
        </w:rPr>
        <w:t>&gt;</w:t>
      </w:r>
    </w:p>
    <w:p w:rsidR="008D4CEA" w:rsidRPr="008D4CEA" w:rsidRDefault="00033A48" w:rsidP="008D4CEA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8D4CEA">
        <w:rPr>
          <w:sz w:val="24"/>
          <w:szCs w:val="24"/>
        </w:rPr>
        <w:t xml:space="preserve">è ammessa una sola </w:t>
      </w:r>
      <w:r w:rsidR="00595D6E" w:rsidRPr="008D4CEA">
        <w:rPr>
          <w:sz w:val="24"/>
          <w:szCs w:val="24"/>
        </w:rPr>
        <w:t xml:space="preserve">giornata di </w:t>
      </w:r>
      <w:r w:rsidRPr="008D4CEA">
        <w:rPr>
          <w:sz w:val="24"/>
          <w:szCs w:val="24"/>
        </w:rPr>
        <w:t>partecipazione</w:t>
      </w:r>
      <w:r w:rsidR="008D4CEA" w:rsidRPr="008D4CEA">
        <w:rPr>
          <w:sz w:val="24"/>
          <w:szCs w:val="24"/>
        </w:rPr>
        <w:t xml:space="preserve"> (scrivere 1 nella colonna corrispondente)</w:t>
      </w:r>
      <w:r w:rsidRPr="008D4CEA">
        <w:rPr>
          <w:sz w:val="24"/>
          <w:szCs w:val="24"/>
        </w:rPr>
        <w:t xml:space="preserve">; </w:t>
      </w:r>
    </w:p>
    <w:p w:rsidR="008D4CEA" w:rsidRPr="008D4CEA" w:rsidRDefault="00033A48" w:rsidP="008D4CEA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8D4CEA">
        <w:rPr>
          <w:sz w:val="24"/>
          <w:szCs w:val="24"/>
        </w:rPr>
        <w:t>indicare una seconda o terza opzione di preferenza in caso di raggiungimento di limite nella giornata prescelta</w:t>
      </w:r>
      <w:r w:rsidR="008D4CEA" w:rsidRPr="008D4CEA">
        <w:rPr>
          <w:sz w:val="24"/>
          <w:szCs w:val="24"/>
        </w:rPr>
        <w:t xml:space="preserve"> (scrivere 2 e 3 nelle colonne corrispondenti, come nell’esempio in tabella che segue)</w:t>
      </w:r>
      <w:r w:rsidRPr="008D4CEA">
        <w:rPr>
          <w:sz w:val="24"/>
          <w:szCs w:val="24"/>
        </w:rPr>
        <w:t>;</w:t>
      </w:r>
    </w:p>
    <w:p w:rsidR="00033A48" w:rsidRPr="008D4CEA" w:rsidRDefault="00033A48" w:rsidP="008D4CEA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8D4CEA">
        <w:rPr>
          <w:sz w:val="24"/>
          <w:szCs w:val="24"/>
        </w:rPr>
        <w:t xml:space="preserve">indicare se si necessita </w:t>
      </w:r>
      <w:r w:rsidR="008D4CEA" w:rsidRPr="008D4CEA">
        <w:rPr>
          <w:sz w:val="24"/>
          <w:szCs w:val="24"/>
        </w:rPr>
        <w:t>di bombola o altra attrezzatura (come nell’esempio in tabella che segue);</w:t>
      </w:r>
    </w:p>
    <w:p w:rsidR="00196BF7" w:rsidRDefault="00196BF7"/>
    <w:tbl>
      <w:tblPr>
        <w:tblStyle w:val="Grigliatabella"/>
        <w:tblW w:w="11057" w:type="dxa"/>
        <w:tblInd w:w="-714" w:type="dxa"/>
        <w:tblLook w:val="04A0" w:firstRow="1" w:lastRow="0" w:firstColumn="1" w:lastColumn="0" w:noHBand="0" w:noVBand="1"/>
      </w:tblPr>
      <w:tblGrid>
        <w:gridCol w:w="2965"/>
        <w:gridCol w:w="1128"/>
        <w:gridCol w:w="1184"/>
        <w:gridCol w:w="968"/>
        <w:gridCol w:w="1273"/>
        <w:gridCol w:w="1613"/>
        <w:gridCol w:w="1926"/>
      </w:tblGrid>
      <w:tr w:rsidR="00033A48" w:rsidTr="008D4CEA">
        <w:trPr>
          <w:trHeight w:val="535"/>
        </w:trPr>
        <w:tc>
          <w:tcPr>
            <w:tcW w:w="2977" w:type="dxa"/>
          </w:tcPr>
          <w:p w:rsidR="00033A48" w:rsidRPr="008D4CEA" w:rsidRDefault="00033A48" w:rsidP="008D4CEA">
            <w:pPr>
              <w:jc w:val="center"/>
              <w:rPr>
                <w:b/>
              </w:rPr>
            </w:pPr>
            <w:r w:rsidRPr="008D4CEA">
              <w:rPr>
                <w:b/>
              </w:rPr>
              <w:t>NOME E COGNOME</w:t>
            </w:r>
          </w:p>
        </w:tc>
        <w:tc>
          <w:tcPr>
            <w:tcW w:w="1131" w:type="dxa"/>
          </w:tcPr>
          <w:p w:rsidR="00033A48" w:rsidRPr="008D4CEA" w:rsidRDefault="005A2CC5" w:rsidP="008D4CEA">
            <w:pPr>
              <w:jc w:val="center"/>
              <w:rPr>
                <w:b/>
              </w:rPr>
            </w:pPr>
            <w:r>
              <w:rPr>
                <w:b/>
              </w:rPr>
              <w:t xml:space="preserve">12 </w:t>
            </w:r>
            <w:r w:rsidR="00033A48" w:rsidRPr="008D4CEA">
              <w:rPr>
                <w:b/>
              </w:rPr>
              <w:t>Luglio</w:t>
            </w:r>
          </w:p>
        </w:tc>
        <w:tc>
          <w:tcPr>
            <w:tcW w:w="1161" w:type="dxa"/>
          </w:tcPr>
          <w:p w:rsidR="00033A48" w:rsidRPr="008D4CEA" w:rsidRDefault="005A2CC5" w:rsidP="008D4CE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033A48" w:rsidRPr="008D4CEA">
              <w:rPr>
                <w:b/>
              </w:rPr>
              <w:t xml:space="preserve"> Luglio (Notturna)</w:t>
            </w:r>
          </w:p>
        </w:tc>
        <w:tc>
          <w:tcPr>
            <w:tcW w:w="969" w:type="dxa"/>
          </w:tcPr>
          <w:p w:rsidR="00033A48" w:rsidRPr="008D4CEA" w:rsidRDefault="005A2CC5" w:rsidP="008D4CE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bookmarkStart w:id="0" w:name="_GoBack"/>
            <w:bookmarkEnd w:id="0"/>
            <w:r w:rsidR="00033A48" w:rsidRPr="008D4CEA">
              <w:rPr>
                <w:b/>
              </w:rPr>
              <w:t xml:space="preserve"> Luglio</w:t>
            </w:r>
          </w:p>
        </w:tc>
        <w:tc>
          <w:tcPr>
            <w:tcW w:w="1275" w:type="dxa"/>
          </w:tcPr>
          <w:p w:rsidR="00033A48" w:rsidRPr="008D4CEA" w:rsidRDefault="00033A48" w:rsidP="008D4CEA">
            <w:pPr>
              <w:jc w:val="center"/>
              <w:rPr>
                <w:b/>
              </w:rPr>
            </w:pPr>
            <w:r w:rsidRPr="008D4CEA">
              <w:rPr>
                <w:b/>
              </w:rPr>
              <w:t>SUB</w:t>
            </w:r>
          </w:p>
        </w:tc>
        <w:tc>
          <w:tcPr>
            <w:tcW w:w="1614" w:type="dxa"/>
          </w:tcPr>
          <w:p w:rsidR="00033A48" w:rsidRPr="008D4CEA" w:rsidRDefault="00033A48" w:rsidP="008D4CEA">
            <w:pPr>
              <w:jc w:val="center"/>
              <w:rPr>
                <w:b/>
              </w:rPr>
            </w:pPr>
            <w:r w:rsidRPr="008D4CEA">
              <w:rPr>
                <w:b/>
              </w:rPr>
              <w:t>SN</w:t>
            </w:r>
            <w:r w:rsidR="0014504D">
              <w:rPr>
                <w:b/>
              </w:rPr>
              <w:t>OR</w:t>
            </w:r>
            <w:r w:rsidRPr="008D4CEA">
              <w:rPr>
                <w:b/>
              </w:rPr>
              <w:t>KELING</w:t>
            </w:r>
          </w:p>
        </w:tc>
        <w:tc>
          <w:tcPr>
            <w:tcW w:w="1930" w:type="dxa"/>
          </w:tcPr>
          <w:p w:rsidR="00033A48" w:rsidRPr="008D4CEA" w:rsidRDefault="00033A48" w:rsidP="008D4CEA">
            <w:pPr>
              <w:jc w:val="center"/>
              <w:rPr>
                <w:b/>
              </w:rPr>
            </w:pPr>
            <w:r w:rsidRPr="008D4CEA">
              <w:rPr>
                <w:b/>
              </w:rPr>
              <w:t>PRIMA ESPERIENZA</w:t>
            </w:r>
            <w:r w:rsidR="008D4CEA" w:rsidRPr="008D4CEA">
              <w:rPr>
                <w:b/>
              </w:rPr>
              <w:t xml:space="preserve"> (SI/NO)</w:t>
            </w:r>
          </w:p>
        </w:tc>
      </w:tr>
      <w:tr w:rsidR="00033A48" w:rsidTr="008D4CEA">
        <w:trPr>
          <w:trHeight w:val="261"/>
        </w:trPr>
        <w:tc>
          <w:tcPr>
            <w:tcW w:w="2977" w:type="dxa"/>
          </w:tcPr>
          <w:p w:rsidR="00033A48" w:rsidRDefault="008D4CEA" w:rsidP="008D4CEA">
            <w:pPr>
              <w:jc w:val="center"/>
            </w:pPr>
            <w:r>
              <w:t xml:space="preserve">ESEMPIO: </w:t>
            </w:r>
            <w:r w:rsidR="00033A48">
              <w:t>Nome Cognome</w:t>
            </w:r>
          </w:p>
        </w:tc>
        <w:tc>
          <w:tcPr>
            <w:tcW w:w="1131" w:type="dxa"/>
          </w:tcPr>
          <w:p w:rsidR="00033A48" w:rsidRDefault="00033A48" w:rsidP="008D4CEA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:rsidR="00033A48" w:rsidRDefault="00033A48" w:rsidP="008D4CEA">
            <w:pPr>
              <w:jc w:val="center"/>
            </w:pPr>
            <w:r>
              <w:t>3</w:t>
            </w:r>
          </w:p>
        </w:tc>
        <w:tc>
          <w:tcPr>
            <w:tcW w:w="969" w:type="dxa"/>
          </w:tcPr>
          <w:p w:rsidR="00033A48" w:rsidRDefault="00033A48" w:rsidP="008D4CEA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033A48" w:rsidRDefault="00033A48" w:rsidP="008D4CEA">
            <w:pPr>
              <w:jc w:val="center"/>
            </w:pPr>
            <w:r>
              <w:t>X bombola</w:t>
            </w:r>
          </w:p>
        </w:tc>
        <w:tc>
          <w:tcPr>
            <w:tcW w:w="1614" w:type="dxa"/>
          </w:tcPr>
          <w:p w:rsidR="00033A48" w:rsidRDefault="00033A48" w:rsidP="008D4CEA">
            <w:pPr>
              <w:jc w:val="center"/>
            </w:pPr>
            <w:r>
              <w:t xml:space="preserve">X </w:t>
            </w:r>
            <w:r w:rsidR="008D4CEA">
              <w:t xml:space="preserve"> </w:t>
            </w:r>
            <w:r>
              <w:t>maschera</w:t>
            </w:r>
          </w:p>
        </w:tc>
        <w:tc>
          <w:tcPr>
            <w:tcW w:w="1930" w:type="dxa"/>
          </w:tcPr>
          <w:p w:rsidR="00033A48" w:rsidRDefault="00033A48" w:rsidP="008D4CEA">
            <w:pPr>
              <w:jc w:val="center"/>
            </w:pPr>
            <w:r>
              <w:t>S</w:t>
            </w:r>
            <w:r w:rsidR="008D4CEA">
              <w:t>ì</w:t>
            </w:r>
          </w:p>
        </w:tc>
      </w:tr>
      <w:tr w:rsidR="00033A48" w:rsidTr="008D4CEA">
        <w:trPr>
          <w:trHeight w:val="261"/>
        </w:trPr>
        <w:tc>
          <w:tcPr>
            <w:tcW w:w="2977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131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161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969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275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614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930" w:type="dxa"/>
          </w:tcPr>
          <w:p w:rsidR="00033A48" w:rsidRDefault="00033A48" w:rsidP="008D4CEA">
            <w:pPr>
              <w:jc w:val="center"/>
            </w:pPr>
          </w:p>
        </w:tc>
      </w:tr>
      <w:tr w:rsidR="00033A48" w:rsidTr="008D4CEA">
        <w:trPr>
          <w:trHeight w:val="261"/>
        </w:trPr>
        <w:tc>
          <w:tcPr>
            <w:tcW w:w="2977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131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161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969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275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614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930" w:type="dxa"/>
          </w:tcPr>
          <w:p w:rsidR="00033A48" w:rsidRDefault="00033A48" w:rsidP="008D4CEA">
            <w:pPr>
              <w:jc w:val="center"/>
            </w:pPr>
          </w:p>
        </w:tc>
      </w:tr>
      <w:tr w:rsidR="00033A48" w:rsidTr="008D4CEA">
        <w:trPr>
          <w:trHeight w:val="261"/>
        </w:trPr>
        <w:tc>
          <w:tcPr>
            <w:tcW w:w="2977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131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161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969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275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614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930" w:type="dxa"/>
          </w:tcPr>
          <w:p w:rsidR="00033A48" w:rsidRDefault="00033A48" w:rsidP="008D4CEA">
            <w:pPr>
              <w:jc w:val="center"/>
            </w:pPr>
          </w:p>
        </w:tc>
      </w:tr>
      <w:tr w:rsidR="00033A48" w:rsidTr="008D4CEA">
        <w:trPr>
          <w:trHeight w:val="261"/>
        </w:trPr>
        <w:tc>
          <w:tcPr>
            <w:tcW w:w="2977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131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161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969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275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614" w:type="dxa"/>
          </w:tcPr>
          <w:p w:rsidR="00033A48" w:rsidRDefault="00033A48" w:rsidP="008D4CEA">
            <w:pPr>
              <w:jc w:val="center"/>
            </w:pPr>
          </w:p>
        </w:tc>
        <w:tc>
          <w:tcPr>
            <w:tcW w:w="1930" w:type="dxa"/>
          </w:tcPr>
          <w:p w:rsidR="00033A48" w:rsidRDefault="00033A48" w:rsidP="008D4CEA">
            <w:pPr>
              <w:jc w:val="center"/>
            </w:pPr>
          </w:p>
        </w:tc>
      </w:tr>
    </w:tbl>
    <w:p w:rsidR="00595D6E" w:rsidRDefault="00595D6E"/>
    <w:sectPr w:rsidR="00595D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54C9D"/>
    <w:multiLevelType w:val="hybridMultilevel"/>
    <w:tmpl w:val="E9A27DFA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BF7"/>
    <w:rsid w:val="00033A48"/>
    <w:rsid w:val="0014504D"/>
    <w:rsid w:val="00156A7A"/>
    <w:rsid w:val="00196BF7"/>
    <w:rsid w:val="00247100"/>
    <w:rsid w:val="00595D6E"/>
    <w:rsid w:val="005A2CC5"/>
    <w:rsid w:val="00843832"/>
    <w:rsid w:val="008D4CEA"/>
    <w:rsid w:val="00923484"/>
    <w:rsid w:val="009D3C2D"/>
    <w:rsid w:val="00B8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E232"/>
  <w15:chartTrackingRefBased/>
  <w15:docId w15:val="{BA97045F-5456-46BE-A5B2-0A6AF6BE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96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D4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Barbaro</dc:creator>
  <cp:keywords/>
  <dc:description/>
  <cp:lastModifiedBy>maurizio giannini</cp:lastModifiedBy>
  <cp:revision>2</cp:revision>
  <cp:lastPrinted>2024-06-20T10:38:00Z</cp:lastPrinted>
  <dcterms:created xsi:type="dcterms:W3CDTF">2026-07-02T06:48:00Z</dcterms:created>
  <dcterms:modified xsi:type="dcterms:W3CDTF">2026-07-02T06:48:00Z</dcterms:modified>
</cp:coreProperties>
</file>